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73310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1A55">
        <w:rPr>
          <w:b/>
          <w:noProof/>
          <w:sz w:val="24"/>
        </w:rPr>
        <w:fldChar w:fldCharType="begin"/>
      </w:r>
      <w:r w:rsidR="00631A55">
        <w:rPr>
          <w:b/>
          <w:noProof/>
          <w:sz w:val="24"/>
        </w:rPr>
        <w:instrText xml:space="preserve"> DOCPROPERTY  TSG/WGRef  \* MERGEFORMAT </w:instrText>
      </w:r>
      <w:r w:rsidR="00631A5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631A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1A55">
        <w:rPr>
          <w:b/>
          <w:noProof/>
          <w:sz w:val="24"/>
        </w:rPr>
        <w:fldChar w:fldCharType="begin"/>
      </w:r>
      <w:r w:rsidR="00631A55">
        <w:rPr>
          <w:b/>
          <w:noProof/>
          <w:sz w:val="24"/>
        </w:rPr>
        <w:instrText xml:space="preserve"> DOCPROPERTY  MtgSeq  \* MERGEFORMAT </w:instrText>
      </w:r>
      <w:r w:rsidR="00631A5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95</w:t>
      </w:r>
      <w:r w:rsidR="00631A55">
        <w:rPr>
          <w:b/>
          <w:noProof/>
          <w:sz w:val="24"/>
        </w:rPr>
        <w:fldChar w:fldCharType="end"/>
      </w:r>
      <w:r w:rsidR="00256F0B">
        <w:fldChar w:fldCharType="begin"/>
      </w:r>
      <w:r w:rsidR="00256F0B">
        <w:instrText xml:space="preserve"> DOCPROPERTY  MtgTitle  \* MERGEFORMAT </w:instrText>
      </w:r>
      <w:r w:rsidR="00256F0B">
        <w:fldChar w:fldCharType="end"/>
      </w:r>
      <w:r>
        <w:rPr>
          <w:b/>
          <w:i/>
          <w:noProof/>
          <w:sz w:val="28"/>
        </w:rPr>
        <w:tab/>
      </w:r>
      <w:r w:rsidR="00631A55">
        <w:rPr>
          <w:b/>
          <w:i/>
          <w:noProof/>
          <w:sz w:val="28"/>
        </w:rPr>
        <w:fldChar w:fldCharType="begin"/>
      </w:r>
      <w:r w:rsidR="00631A55">
        <w:rPr>
          <w:b/>
          <w:i/>
          <w:noProof/>
          <w:sz w:val="28"/>
        </w:rPr>
        <w:instrText xml:space="preserve"> DOCPROPERTY  Tdoc#  \* MERGEFORMAT </w:instrText>
      </w:r>
      <w:r w:rsidR="00631A5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S3-191</w:t>
      </w:r>
      <w:r w:rsidR="0022042C">
        <w:rPr>
          <w:b/>
          <w:i/>
          <w:noProof/>
          <w:sz w:val="28"/>
        </w:rPr>
        <w:t>641</w:t>
      </w:r>
      <w:r w:rsidR="00631A55">
        <w:rPr>
          <w:b/>
          <w:i/>
          <w:noProof/>
          <w:sz w:val="28"/>
        </w:rPr>
        <w:fldChar w:fldCharType="end"/>
      </w:r>
    </w:p>
    <w:p w14:paraId="7E3EB27E" w14:textId="77777777" w:rsidR="001E41F3" w:rsidRDefault="00631A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6th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10th May 2019</w:t>
      </w:r>
      <w:r>
        <w:rPr>
          <w:b/>
          <w:noProof/>
          <w:sz w:val="24"/>
        </w:rPr>
        <w:fldChar w:fldCharType="end"/>
      </w:r>
      <w:r w:rsidR="0022042C">
        <w:rPr>
          <w:b/>
          <w:noProof/>
        </w:rPr>
        <w:t xml:space="preserve">              </w:t>
      </w:r>
      <w:r w:rsidR="0022042C" w:rsidRPr="0032175B">
        <w:rPr>
          <w:b/>
          <w:noProof/>
        </w:rPr>
        <w:t>Revision of S3-1</w:t>
      </w:r>
      <w:r w:rsidR="0022042C">
        <w:rPr>
          <w:b/>
          <w:noProof/>
        </w:rPr>
        <w:t>91</w:t>
      </w:r>
      <w:r w:rsidR="0022042C" w:rsidRPr="0032175B">
        <w:rPr>
          <w:b/>
          <w:noProof/>
        </w:rPr>
        <w:t>1</w:t>
      </w:r>
      <w:r w:rsidR="0022042C">
        <w:rPr>
          <w:b/>
          <w:noProof/>
        </w:rPr>
        <w:t>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638C7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289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RPr="0099492E" w14:paraId="3B25C9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12E30" w14:textId="77777777" w:rsidR="001E41F3" w:rsidRPr="0099492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9492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9492E" w14:paraId="7BF4EC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6840E" w14:textId="77777777" w:rsidR="001E41F3" w:rsidRPr="009949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92E" w14:paraId="39263E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17FA95" w14:textId="77777777" w:rsidR="001E41F3" w:rsidRPr="0099492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F53444" w14:textId="77777777" w:rsidR="001E41F3" w:rsidRPr="0099492E" w:rsidRDefault="00631A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99492E">
              <w:rPr>
                <w:b/>
                <w:noProof/>
                <w:sz w:val="28"/>
              </w:rPr>
              <w:t>33.179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E30491" w14:textId="77777777" w:rsidR="001E41F3" w:rsidRPr="0099492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9492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333639" w14:textId="77777777" w:rsidR="001E41F3" w:rsidRPr="0099492E" w:rsidRDefault="00631A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99492E">
              <w:rPr>
                <w:b/>
                <w:noProof/>
                <w:sz w:val="28"/>
              </w:rPr>
              <w:t>0100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B3F2D0" w14:textId="77777777" w:rsidR="001E41F3" w:rsidRPr="0099492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9492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76E1B1" w14:textId="374162B3" w:rsidR="001E41F3" w:rsidRPr="0099492E" w:rsidRDefault="002204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9492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BD0BC2" w14:textId="77777777" w:rsidR="001E41F3" w:rsidRPr="0099492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9492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78DDC2" w14:textId="77777777" w:rsidR="001E41F3" w:rsidRPr="0099492E" w:rsidRDefault="00631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99492E">
              <w:rPr>
                <w:b/>
                <w:noProof/>
                <w:sz w:val="28"/>
              </w:rPr>
              <w:t>13.8.0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E00B82" w14:textId="77777777" w:rsidR="001E41F3" w:rsidRPr="0099492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492E" w14:paraId="34A1BD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F677C" w14:textId="77777777" w:rsidR="001E41F3" w:rsidRPr="0099492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492E" w14:paraId="4E3CF73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DDFCED" w14:textId="77777777" w:rsidR="001E41F3" w:rsidRPr="0099492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9492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9492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9492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9492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9492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9492E">
              <w:rPr>
                <w:rFonts w:cs="Arial"/>
                <w:i/>
                <w:noProof/>
              </w:rPr>
              <w:t>on using this form</w:t>
            </w:r>
            <w:r w:rsidR="0051580D" w:rsidRPr="0099492E">
              <w:rPr>
                <w:rFonts w:cs="Arial"/>
                <w:i/>
                <w:noProof/>
              </w:rPr>
              <w:t>: c</w:t>
            </w:r>
            <w:r w:rsidR="00F25D98" w:rsidRPr="0099492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9492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9492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9492E">
              <w:rPr>
                <w:rFonts w:cs="Arial"/>
                <w:i/>
                <w:noProof/>
              </w:rPr>
              <w:t>.</w:t>
            </w:r>
          </w:p>
        </w:tc>
      </w:tr>
      <w:tr w:rsidR="001E41F3" w:rsidRPr="0099492E" w14:paraId="351DA0F6" w14:textId="77777777" w:rsidTr="00547111">
        <w:tc>
          <w:tcPr>
            <w:tcW w:w="9641" w:type="dxa"/>
            <w:gridSpan w:val="9"/>
          </w:tcPr>
          <w:p w14:paraId="13E436F9" w14:textId="77777777" w:rsidR="001E41F3" w:rsidRPr="009949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B4C12D" w14:textId="77777777" w:rsidR="001E41F3" w:rsidRPr="0099492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9492E" w14:paraId="2096A6C6" w14:textId="77777777" w:rsidTr="00A7671C">
        <w:tc>
          <w:tcPr>
            <w:tcW w:w="2835" w:type="dxa"/>
          </w:tcPr>
          <w:p w14:paraId="4D63C3F2" w14:textId="77777777" w:rsidR="00F25D98" w:rsidRPr="0099492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9492E">
              <w:rPr>
                <w:b/>
                <w:i/>
                <w:noProof/>
              </w:rPr>
              <w:t>Proposed change</w:t>
            </w:r>
            <w:r w:rsidR="00A7671C" w:rsidRPr="0099492E">
              <w:rPr>
                <w:b/>
                <w:i/>
                <w:noProof/>
              </w:rPr>
              <w:t xml:space="preserve"> </w:t>
            </w:r>
            <w:r w:rsidRPr="0099492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610AA3" w14:textId="77777777" w:rsidR="00F25D98" w:rsidRPr="0099492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492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1BC06" w14:textId="77777777" w:rsidR="00F25D98" w:rsidRPr="0099492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6FD7B" w14:textId="77777777" w:rsidR="00F25D98" w:rsidRPr="0099492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492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74694" w14:textId="77777777" w:rsidR="00F25D98" w:rsidRPr="0099492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0B6F03" w14:textId="77777777" w:rsidR="00F25D98" w:rsidRPr="0099492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492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AE985C" w14:textId="77777777" w:rsidR="00F25D98" w:rsidRPr="0099492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17EC33" w14:textId="77777777" w:rsidR="00F25D98" w:rsidRPr="0099492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492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CD0DC9" w14:textId="77777777" w:rsidR="00F25D98" w:rsidRPr="0099492E" w:rsidRDefault="002204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9492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E88C0BD" w14:textId="77777777" w:rsidR="001E41F3" w:rsidRPr="0099492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9492E" w14:paraId="72B93352" w14:textId="77777777" w:rsidTr="00547111">
        <w:tc>
          <w:tcPr>
            <w:tcW w:w="9640" w:type="dxa"/>
            <w:gridSpan w:val="11"/>
          </w:tcPr>
          <w:p w14:paraId="6F56DF16" w14:textId="77777777" w:rsidR="001E41F3" w:rsidRPr="009949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92E" w14:paraId="1B4595E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F2B305" w14:textId="77777777" w:rsidR="001E41F3" w:rsidRPr="009949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492E">
              <w:rPr>
                <w:b/>
                <w:i/>
                <w:noProof/>
              </w:rPr>
              <w:t>Title:</w:t>
            </w:r>
            <w:r w:rsidRPr="0099492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AA5C1" w14:textId="77777777" w:rsidR="001E41F3" w:rsidRPr="0099492E" w:rsidRDefault="00FB03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99492E">
                <w:t>[MCPTT] 33179 R13. Clarification of the references to RFC 3711</w:t>
              </w:r>
            </w:fldSimple>
          </w:p>
        </w:tc>
      </w:tr>
      <w:tr w:rsidR="001E41F3" w:rsidRPr="0099492E" w14:paraId="621E44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D958" w14:textId="77777777" w:rsidR="001E41F3" w:rsidRPr="009949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62ECAC" w14:textId="77777777" w:rsidR="001E41F3" w:rsidRPr="009949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92E" w14:paraId="704D21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47D62D" w14:textId="77777777" w:rsidR="001E41F3" w:rsidRPr="009949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492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F04327" w14:textId="77777777" w:rsidR="001E41F3" w:rsidRPr="0099492E" w:rsidRDefault="00631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 w:rsidRPr="0099492E">
              <w:rPr>
                <w:noProof/>
              </w:rPr>
              <w:t>Airbus DS SLC</w:t>
            </w:r>
            <w:r>
              <w:rPr>
                <w:noProof/>
              </w:rPr>
              <w:fldChar w:fldCharType="end"/>
            </w:r>
          </w:p>
        </w:tc>
      </w:tr>
      <w:tr w:rsidR="001E41F3" w:rsidRPr="0099492E" w14:paraId="05A52C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1C9855" w14:textId="77777777" w:rsidR="001E41F3" w:rsidRPr="009949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492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0CD71D" w14:textId="77777777" w:rsidR="001E41F3" w:rsidRPr="0099492E" w:rsidRDefault="00256F0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9492E">
              <w:fldChar w:fldCharType="begin"/>
            </w:r>
            <w:r w:rsidRPr="0099492E">
              <w:instrText xml:space="preserve"> DOCPROPERTY  SourceIfTsg  \* MERGEFORMAT </w:instrText>
            </w:r>
            <w:r w:rsidRPr="0099492E">
              <w:fldChar w:fldCharType="end"/>
            </w:r>
          </w:p>
        </w:tc>
      </w:tr>
      <w:tr w:rsidR="001E41F3" w:rsidRPr="0099492E" w14:paraId="215354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970719" w14:textId="77777777" w:rsidR="001E41F3" w:rsidRPr="009949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81BE8" w14:textId="77777777" w:rsidR="001E41F3" w:rsidRPr="009949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92E" w14:paraId="7BD3AC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D3BADF" w14:textId="77777777" w:rsidR="001E41F3" w:rsidRPr="009949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492E">
              <w:rPr>
                <w:b/>
                <w:i/>
                <w:noProof/>
              </w:rPr>
              <w:t>Work item code</w:t>
            </w:r>
            <w:r w:rsidR="0051580D" w:rsidRPr="0099492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B4C984" w14:textId="77777777" w:rsidR="001E41F3" w:rsidRPr="0099492E" w:rsidRDefault="00631A55" w:rsidP="00220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 w:rsidRPr="0099492E">
              <w:rPr>
                <w:noProof/>
              </w:rPr>
              <w:t>MC</w:t>
            </w:r>
            <w:r w:rsidR="0022042C" w:rsidRPr="0099492E">
              <w:rPr>
                <w:noProof/>
              </w:rPr>
              <w:t>PTT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A391E3" w14:textId="77777777" w:rsidR="001E41F3" w:rsidRPr="0099492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208F7F" w14:textId="77777777" w:rsidR="001E41F3" w:rsidRPr="0099492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492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DF9C5" w14:textId="77777777" w:rsidR="001E41F3" w:rsidRPr="0099492E" w:rsidRDefault="00631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 w:rsidRPr="0099492E">
              <w:rPr>
                <w:noProof/>
              </w:rPr>
              <w:t>2019-04-15</w:t>
            </w:r>
            <w:r>
              <w:rPr>
                <w:noProof/>
              </w:rPr>
              <w:fldChar w:fldCharType="end"/>
            </w:r>
          </w:p>
        </w:tc>
      </w:tr>
      <w:tr w:rsidR="001E41F3" w:rsidRPr="0099492E" w14:paraId="73ED71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A06F7C" w14:textId="77777777" w:rsidR="001E41F3" w:rsidRPr="009949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E1880A" w14:textId="77777777" w:rsidR="001E41F3" w:rsidRPr="009949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2CD6FA" w14:textId="77777777" w:rsidR="001E41F3" w:rsidRPr="009949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402284" w14:textId="77777777" w:rsidR="001E41F3" w:rsidRPr="009949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78F8CC" w14:textId="77777777" w:rsidR="001E41F3" w:rsidRPr="009949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92E" w14:paraId="698A9CB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2B92A2" w14:textId="77777777" w:rsidR="001E41F3" w:rsidRPr="009949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492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A53687" w14:textId="77777777" w:rsidR="001E41F3" w:rsidRPr="0099492E" w:rsidRDefault="00631A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 w:rsidRPr="0099492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29C59E" w14:textId="77777777" w:rsidR="001E41F3" w:rsidRPr="0099492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8EF972" w14:textId="77777777" w:rsidR="001E41F3" w:rsidRPr="0099492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9492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442FD" w14:textId="77777777" w:rsidR="001E41F3" w:rsidRPr="0099492E" w:rsidRDefault="00631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 w:rsidRPr="0099492E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RPr="0099492E" w14:paraId="76803D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A9975" w14:textId="77777777" w:rsidR="001E41F3" w:rsidRPr="0099492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CDDED7" w14:textId="77777777" w:rsidR="001E41F3" w:rsidRPr="0099492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9492E">
              <w:rPr>
                <w:i/>
                <w:noProof/>
                <w:sz w:val="18"/>
              </w:rPr>
              <w:t xml:space="preserve">Use </w:t>
            </w:r>
            <w:r w:rsidRPr="0099492E">
              <w:rPr>
                <w:i/>
                <w:noProof/>
                <w:sz w:val="18"/>
                <w:u w:val="single"/>
              </w:rPr>
              <w:t>one</w:t>
            </w:r>
            <w:r w:rsidRPr="0099492E">
              <w:rPr>
                <w:i/>
                <w:noProof/>
                <w:sz w:val="18"/>
              </w:rPr>
              <w:t xml:space="preserve"> of the following categories:</w:t>
            </w:r>
            <w:r w:rsidRPr="0099492E">
              <w:rPr>
                <w:b/>
                <w:i/>
                <w:noProof/>
                <w:sz w:val="18"/>
              </w:rPr>
              <w:br/>
              <w:t>F</w:t>
            </w:r>
            <w:r w:rsidRPr="0099492E">
              <w:rPr>
                <w:i/>
                <w:noProof/>
                <w:sz w:val="18"/>
              </w:rPr>
              <w:t xml:space="preserve">  (correction)</w:t>
            </w:r>
            <w:r w:rsidRPr="0099492E">
              <w:rPr>
                <w:i/>
                <w:noProof/>
                <w:sz w:val="18"/>
              </w:rPr>
              <w:br/>
            </w:r>
            <w:r w:rsidRPr="0099492E">
              <w:rPr>
                <w:b/>
                <w:i/>
                <w:noProof/>
                <w:sz w:val="18"/>
              </w:rPr>
              <w:t>A</w:t>
            </w:r>
            <w:r w:rsidRPr="0099492E">
              <w:rPr>
                <w:i/>
                <w:noProof/>
                <w:sz w:val="18"/>
              </w:rPr>
              <w:t xml:space="preserve">  (</w:t>
            </w:r>
            <w:r w:rsidR="00DE34CF" w:rsidRPr="0099492E">
              <w:rPr>
                <w:i/>
                <w:noProof/>
                <w:sz w:val="18"/>
              </w:rPr>
              <w:t xml:space="preserve">mirror </w:t>
            </w:r>
            <w:r w:rsidRPr="0099492E">
              <w:rPr>
                <w:i/>
                <w:noProof/>
                <w:sz w:val="18"/>
              </w:rPr>
              <w:t>correspond</w:t>
            </w:r>
            <w:r w:rsidR="00DE34CF" w:rsidRPr="0099492E">
              <w:rPr>
                <w:i/>
                <w:noProof/>
                <w:sz w:val="18"/>
              </w:rPr>
              <w:t xml:space="preserve">ing </w:t>
            </w:r>
            <w:r w:rsidRPr="0099492E">
              <w:rPr>
                <w:i/>
                <w:noProof/>
                <w:sz w:val="18"/>
              </w:rPr>
              <w:t xml:space="preserve">to a </w:t>
            </w:r>
            <w:r w:rsidR="00DE34CF" w:rsidRPr="0099492E">
              <w:rPr>
                <w:i/>
                <w:noProof/>
                <w:sz w:val="18"/>
              </w:rPr>
              <w:t xml:space="preserve">change </w:t>
            </w:r>
            <w:r w:rsidRPr="0099492E">
              <w:rPr>
                <w:i/>
                <w:noProof/>
                <w:sz w:val="18"/>
              </w:rPr>
              <w:t>in an earlier release)</w:t>
            </w:r>
            <w:r w:rsidRPr="0099492E">
              <w:rPr>
                <w:i/>
                <w:noProof/>
                <w:sz w:val="18"/>
              </w:rPr>
              <w:br/>
            </w:r>
            <w:r w:rsidRPr="0099492E">
              <w:rPr>
                <w:b/>
                <w:i/>
                <w:noProof/>
                <w:sz w:val="18"/>
              </w:rPr>
              <w:t>B</w:t>
            </w:r>
            <w:r w:rsidRPr="0099492E">
              <w:rPr>
                <w:i/>
                <w:noProof/>
                <w:sz w:val="18"/>
              </w:rPr>
              <w:t xml:space="preserve">  (addition of feature), </w:t>
            </w:r>
            <w:r w:rsidRPr="0099492E">
              <w:rPr>
                <w:i/>
                <w:noProof/>
                <w:sz w:val="18"/>
              </w:rPr>
              <w:br/>
            </w:r>
            <w:r w:rsidRPr="0099492E">
              <w:rPr>
                <w:b/>
                <w:i/>
                <w:noProof/>
                <w:sz w:val="18"/>
              </w:rPr>
              <w:t>C</w:t>
            </w:r>
            <w:r w:rsidRPr="0099492E">
              <w:rPr>
                <w:i/>
                <w:noProof/>
                <w:sz w:val="18"/>
              </w:rPr>
              <w:t xml:space="preserve">  (functional modification of feature)</w:t>
            </w:r>
            <w:r w:rsidRPr="0099492E">
              <w:rPr>
                <w:i/>
                <w:noProof/>
                <w:sz w:val="18"/>
              </w:rPr>
              <w:br/>
            </w:r>
            <w:r w:rsidRPr="0099492E">
              <w:rPr>
                <w:b/>
                <w:i/>
                <w:noProof/>
                <w:sz w:val="18"/>
              </w:rPr>
              <w:t>D</w:t>
            </w:r>
            <w:r w:rsidRPr="0099492E">
              <w:rPr>
                <w:i/>
                <w:noProof/>
                <w:sz w:val="18"/>
              </w:rPr>
              <w:t xml:space="preserve">  (editorial modification)</w:t>
            </w:r>
          </w:p>
          <w:p w14:paraId="00EAC6EF" w14:textId="77777777" w:rsidR="001E41F3" w:rsidRPr="0099492E" w:rsidRDefault="001E41F3">
            <w:pPr>
              <w:pStyle w:val="CRCoverPage"/>
              <w:rPr>
                <w:noProof/>
              </w:rPr>
            </w:pPr>
            <w:r w:rsidRPr="0099492E">
              <w:rPr>
                <w:noProof/>
                <w:sz w:val="18"/>
              </w:rPr>
              <w:t>Detailed explanations of the above categories can</w:t>
            </w:r>
            <w:r w:rsidRPr="0099492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9492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9492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DE76CC" w14:textId="77777777" w:rsidR="000C038A" w:rsidRPr="0099492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9492E">
              <w:rPr>
                <w:i/>
                <w:noProof/>
                <w:sz w:val="18"/>
              </w:rPr>
              <w:t xml:space="preserve">Use </w:t>
            </w:r>
            <w:r w:rsidRPr="0099492E">
              <w:rPr>
                <w:i/>
                <w:noProof/>
                <w:sz w:val="18"/>
                <w:u w:val="single"/>
              </w:rPr>
              <w:t>one</w:t>
            </w:r>
            <w:r w:rsidRPr="0099492E">
              <w:rPr>
                <w:i/>
                <w:noProof/>
                <w:sz w:val="18"/>
              </w:rPr>
              <w:t xml:space="preserve"> of the following releases:</w:t>
            </w:r>
            <w:r w:rsidRPr="0099492E">
              <w:rPr>
                <w:i/>
                <w:noProof/>
                <w:sz w:val="18"/>
              </w:rPr>
              <w:br/>
              <w:t>Rel-8</w:t>
            </w:r>
            <w:r w:rsidRPr="0099492E">
              <w:rPr>
                <w:i/>
                <w:noProof/>
                <w:sz w:val="18"/>
              </w:rPr>
              <w:tab/>
              <w:t>(Release 8)</w:t>
            </w:r>
            <w:r w:rsidR="007C2097" w:rsidRPr="0099492E">
              <w:rPr>
                <w:i/>
                <w:noProof/>
                <w:sz w:val="18"/>
              </w:rPr>
              <w:br/>
              <w:t>Rel-9</w:t>
            </w:r>
            <w:r w:rsidR="007C2097" w:rsidRPr="0099492E">
              <w:rPr>
                <w:i/>
                <w:noProof/>
                <w:sz w:val="18"/>
              </w:rPr>
              <w:tab/>
              <w:t>(Release 9)</w:t>
            </w:r>
            <w:r w:rsidR="009777D9" w:rsidRPr="0099492E">
              <w:rPr>
                <w:i/>
                <w:noProof/>
                <w:sz w:val="18"/>
              </w:rPr>
              <w:br/>
              <w:t>Rel-10</w:t>
            </w:r>
            <w:r w:rsidR="009777D9" w:rsidRPr="0099492E">
              <w:rPr>
                <w:i/>
                <w:noProof/>
                <w:sz w:val="18"/>
              </w:rPr>
              <w:tab/>
              <w:t>(Release 10)</w:t>
            </w:r>
            <w:r w:rsidR="000C038A" w:rsidRPr="0099492E">
              <w:rPr>
                <w:i/>
                <w:noProof/>
                <w:sz w:val="18"/>
              </w:rPr>
              <w:br/>
              <w:t>Rel-11</w:t>
            </w:r>
            <w:r w:rsidR="000C038A" w:rsidRPr="0099492E">
              <w:rPr>
                <w:i/>
                <w:noProof/>
                <w:sz w:val="18"/>
              </w:rPr>
              <w:tab/>
              <w:t>(Release 11)</w:t>
            </w:r>
            <w:r w:rsidR="000C038A" w:rsidRPr="0099492E">
              <w:rPr>
                <w:i/>
                <w:noProof/>
                <w:sz w:val="18"/>
              </w:rPr>
              <w:br/>
              <w:t>Rel-12</w:t>
            </w:r>
            <w:r w:rsidR="000C038A" w:rsidRPr="0099492E">
              <w:rPr>
                <w:i/>
                <w:noProof/>
                <w:sz w:val="18"/>
              </w:rPr>
              <w:tab/>
              <w:t>(Release 12)</w:t>
            </w:r>
            <w:r w:rsidR="0051580D" w:rsidRPr="0099492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9492E">
              <w:rPr>
                <w:i/>
                <w:noProof/>
                <w:sz w:val="18"/>
              </w:rPr>
              <w:t>Rel-13</w:t>
            </w:r>
            <w:r w:rsidR="0051580D" w:rsidRPr="0099492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9492E">
              <w:rPr>
                <w:i/>
                <w:noProof/>
                <w:sz w:val="18"/>
              </w:rPr>
              <w:br/>
              <w:t>Rel-14</w:t>
            </w:r>
            <w:r w:rsidR="00BD6BB8" w:rsidRPr="0099492E">
              <w:rPr>
                <w:i/>
                <w:noProof/>
                <w:sz w:val="18"/>
              </w:rPr>
              <w:tab/>
              <w:t>(Release 14)</w:t>
            </w:r>
            <w:r w:rsidR="00E34898" w:rsidRPr="0099492E">
              <w:rPr>
                <w:i/>
                <w:noProof/>
                <w:sz w:val="18"/>
              </w:rPr>
              <w:br/>
              <w:t>Rel-15</w:t>
            </w:r>
            <w:r w:rsidR="00E34898" w:rsidRPr="0099492E">
              <w:rPr>
                <w:i/>
                <w:noProof/>
                <w:sz w:val="18"/>
              </w:rPr>
              <w:tab/>
              <w:t>(Release 15)</w:t>
            </w:r>
            <w:r w:rsidR="00E34898" w:rsidRPr="0099492E">
              <w:rPr>
                <w:i/>
                <w:noProof/>
                <w:sz w:val="18"/>
              </w:rPr>
              <w:br/>
              <w:t>Rel-16</w:t>
            </w:r>
            <w:r w:rsidR="00E34898" w:rsidRPr="0099492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9492E" w14:paraId="0CDA1DB8" w14:textId="77777777" w:rsidTr="00547111">
        <w:tc>
          <w:tcPr>
            <w:tcW w:w="1843" w:type="dxa"/>
          </w:tcPr>
          <w:p w14:paraId="30D3013C" w14:textId="77777777" w:rsidR="001E41F3" w:rsidRPr="009949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E337A2" w14:textId="77777777" w:rsidR="001E41F3" w:rsidRPr="009949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92E" w14:paraId="740183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B2C37C" w14:textId="77777777" w:rsidR="001E41F3" w:rsidRPr="009949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492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222E5" w14:textId="77777777" w:rsidR="001E41F3" w:rsidRPr="0099492E" w:rsidRDefault="00382A93">
            <w:pPr>
              <w:pStyle w:val="CRCoverPage"/>
              <w:spacing w:after="0"/>
              <w:ind w:left="100"/>
              <w:rPr>
                <w:noProof/>
              </w:rPr>
            </w:pPr>
            <w:r w:rsidRPr="0099492E">
              <w:rPr>
                <w:noProof/>
              </w:rPr>
              <w:t>Even if IETF rules are clear about what means being compliant to RFC 3711, readers of TS 33.179 may choose to include a non-compliant open source implementation in their software.</w:t>
            </w:r>
          </w:p>
        </w:tc>
      </w:tr>
      <w:tr w:rsidR="001E41F3" w:rsidRPr="0099492E" w14:paraId="0DCA90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FD829" w14:textId="77777777" w:rsidR="001E41F3" w:rsidRPr="009949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4A27E" w14:textId="77777777" w:rsidR="001E41F3" w:rsidRPr="009949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92E" w14:paraId="2C2681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70281" w14:textId="77777777" w:rsidR="001E41F3" w:rsidRPr="009949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492E">
              <w:rPr>
                <w:b/>
                <w:i/>
                <w:noProof/>
              </w:rPr>
              <w:t>Summary of change</w:t>
            </w:r>
            <w:r w:rsidR="0051580D" w:rsidRPr="0099492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C7CD95" w14:textId="77777777" w:rsidR="001E41F3" w:rsidRPr="0099492E" w:rsidRDefault="00382A93">
            <w:pPr>
              <w:pStyle w:val="CRCoverPage"/>
              <w:spacing w:after="0"/>
              <w:ind w:left="100"/>
              <w:rPr>
                <w:noProof/>
              </w:rPr>
            </w:pPr>
            <w:r w:rsidRPr="0099492E">
              <w:rPr>
                <w:noProof/>
              </w:rPr>
              <w:t>References to RFC 3711 explicitely mention the status of erratum 3712 and therefore of the padding of the SRTCP index.</w:t>
            </w:r>
          </w:p>
        </w:tc>
      </w:tr>
      <w:tr w:rsidR="001E41F3" w:rsidRPr="0099492E" w14:paraId="43392A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169C8" w14:textId="77777777" w:rsidR="001E41F3" w:rsidRPr="009949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3FDB7" w14:textId="77777777" w:rsidR="001E41F3" w:rsidRPr="009949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92E" w14:paraId="44FB4A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0FF785" w14:textId="77777777" w:rsidR="001E41F3" w:rsidRPr="009949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492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749EA" w14:textId="77777777" w:rsidR="001E41F3" w:rsidRPr="0099492E" w:rsidRDefault="00382A93" w:rsidP="00256F0B">
            <w:pPr>
              <w:pStyle w:val="CRCoverPage"/>
              <w:spacing w:after="0"/>
              <w:ind w:left="100"/>
              <w:rPr>
                <w:noProof/>
              </w:rPr>
            </w:pPr>
            <w:r w:rsidRPr="0099492E">
              <w:rPr>
                <w:noProof/>
              </w:rPr>
              <w:t xml:space="preserve">There is a risk that SRTCP key derivation is implemented in a non compliant way. </w:t>
            </w:r>
          </w:p>
        </w:tc>
      </w:tr>
      <w:tr w:rsidR="001E41F3" w:rsidRPr="0099492E" w14:paraId="3739B8F3" w14:textId="77777777" w:rsidTr="00547111">
        <w:tc>
          <w:tcPr>
            <w:tcW w:w="2694" w:type="dxa"/>
            <w:gridSpan w:val="2"/>
          </w:tcPr>
          <w:p w14:paraId="775321D0" w14:textId="77777777" w:rsidR="001E41F3" w:rsidRPr="009949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4528C4" w14:textId="77777777" w:rsidR="001E41F3" w:rsidRPr="009949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92E" w14:paraId="44FDC2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7922A3" w14:textId="77777777" w:rsidR="001E41F3" w:rsidRPr="009949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492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29153" w14:textId="1E590BB1" w:rsidR="001E41F3" w:rsidRPr="0099492E" w:rsidRDefault="008E3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bookmarkStart w:id="2" w:name="_GoBack"/>
            <w:bookmarkEnd w:id="2"/>
            <w:r>
              <w:rPr>
                <w:noProof/>
              </w:rPr>
              <w:t xml:space="preserve">, </w:t>
            </w:r>
            <w:r w:rsidR="00290F55" w:rsidRPr="0099492E">
              <w:rPr>
                <w:noProof/>
              </w:rPr>
              <w:t>7.6.1</w:t>
            </w:r>
          </w:p>
        </w:tc>
      </w:tr>
      <w:tr w:rsidR="001E41F3" w:rsidRPr="0099492E" w14:paraId="1F45C1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B79D3" w14:textId="77777777" w:rsidR="001E41F3" w:rsidRPr="009949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D864B" w14:textId="77777777" w:rsidR="001E41F3" w:rsidRPr="009949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92E" w14:paraId="3878A0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2749D" w14:textId="77777777" w:rsidR="001E41F3" w:rsidRPr="009949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0822E" w14:textId="77777777" w:rsidR="001E41F3" w:rsidRPr="0099492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492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EEDBB4" w14:textId="77777777" w:rsidR="001E41F3" w:rsidRPr="0099492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492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6F5CAF" w14:textId="77777777" w:rsidR="001E41F3" w:rsidRPr="0099492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438CAE" w14:textId="77777777" w:rsidR="001E41F3" w:rsidRPr="0099492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9492E" w14:paraId="16A1E6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A0FC0" w14:textId="77777777" w:rsidR="001E41F3" w:rsidRPr="009949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492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2AFC8F" w14:textId="77777777" w:rsidR="001E41F3" w:rsidRPr="0099492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7E28D" w14:textId="77777777" w:rsidR="001E41F3" w:rsidRPr="0099492E" w:rsidRDefault="00220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492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2B0494" w14:textId="77777777" w:rsidR="001E41F3" w:rsidRPr="0099492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9492E">
              <w:rPr>
                <w:noProof/>
              </w:rPr>
              <w:t xml:space="preserve"> Other core specifications</w:t>
            </w:r>
            <w:r w:rsidRPr="0099492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5B74EF" w14:textId="77777777" w:rsidR="001E41F3" w:rsidRPr="0099492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9492E">
              <w:rPr>
                <w:noProof/>
              </w:rPr>
              <w:t xml:space="preserve">TS/TR ... CR ... </w:t>
            </w:r>
          </w:p>
        </w:tc>
      </w:tr>
      <w:tr w:rsidR="001E41F3" w:rsidRPr="0099492E" w14:paraId="5C094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43861" w14:textId="77777777" w:rsidR="001E41F3" w:rsidRPr="0099492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492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C3BB75" w14:textId="77777777" w:rsidR="001E41F3" w:rsidRPr="0099492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B1F4B" w14:textId="77777777" w:rsidR="001E41F3" w:rsidRPr="0099492E" w:rsidRDefault="00220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492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EC4509" w14:textId="77777777" w:rsidR="001E41F3" w:rsidRPr="0099492E" w:rsidRDefault="001E41F3">
            <w:pPr>
              <w:pStyle w:val="CRCoverPage"/>
              <w:spacing w:after="0"/>
              <w:rPr>
                <w:noProof/>
              </w:rPr>
            </w:pPr>
            <w:r w:rsidRPr="0099492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211401" w14:textId="77777777" w:rsidR="001E41F3" w:rsidRPr="0099492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9492E">
              <w:rPr>
                <w:noProof/>
              </w:rPr>
              <w:t xml:space="preserve">TS/TR ... CR ... </w:t>
            </w:r>
          </w:p>
        </w:tc>
      </w:tr>
      <w:tr w:rsidR="001E41F3" w:rsidRPr="0099492E" w14:paraId="5FF85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A250D" w14:textId="77777777" w:rsidR="001E41F3" w:rsidRPr="0099492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492E">
              <w:rPr>
                <w:b/>
                <w:i/>
                <w:noProof/>
              </w:rPr>
              <w:t xml:space="preserve">(show </w:t>
            </w:r>
            <w:r w:rsidR="00592D74" w:rsidRPr="0099492E">
              <w:rPr>
                <w:b/>
                <w:i/>
                <w:noProof/>
              </w:rPr>
              <w:t xml:space="preserve">related </w:t>
            </w:r>
            <w:r w:rsidRPr="0099492E">
              <w:rPr>
                <w:b/>
                <w:i/>
                <w:noProof/>
              </w:rPr>
              <w:t>CR</w:t>
            </w:r>
            <w:r w:rsidR="00592D74" w:rsidRPr="0099492E">
              <w:rPr>
                <w:b/>
                <w:i/>
                <w:noProof/>
              </w:rPr>
              <w:t>s</w:t>
            </w:r>
            <w:r w:rsidRPr="0099492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C4DF9" w14:textId="77777777" w:rsidR="001E41F3" w:rsidRPr="0099492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812D0" w14:textId="77777777" w:rsidR="001E41F3" w:rsidRPr="0099492E" w:rsidRDefault="00220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492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C688BC" w14:textId="77777777" w:rsidR="001E41F3" w:rsidRPr="0099492E" w:rsidRDefault="001E41F3">
            <w:pPr>
              <w:pStyle w:val="CRCoverPage"/>
              <w:spacing w:after="0"/>
              <w:rPr>
                <w:noProof/>
              </w:rPr>
            </w:pPr>
            <w:r w:rsidRPr="0099492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85F99" w14:textId="77777777" w:rsidR="001E41F3" w:rsidRPr="0099492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9492E">
              <w:rPr>
                <w:noProof/>
              </w:rPr>
              <w:t>TS</w:t>
            </w:r>
            <w:r w:rsidR="000A6394" w:rsidRPr="0099492E">
              <w:rPr>
                <w:noProof/>
              </w:rPr>
              <w:t xml:space="preserve">/TR ... CR ... </w:t>
            </w:r>
          </w:p>
        </w:tc>
      </w:tr>
      <w:tr w:rsidR="001E41F3" w:rsidRPr="0099492E" w14:paraId="35F318B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39E91" w14:textId="77777777" w:rsidR="001E41F3" w:rsidRPr="0099492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6F2F3" w14:textId="77777777" w:rsidR="001E41F3" w:rsidRPr="0099492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492E" w14:paraId="1B6CF8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6EB8F" w14:textId="77777777" w:rsidR="001E41F3" w:rsidRPr="009949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492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79BB4" w14:textId="77777777" w:rsidR="001E41F3" w:rsidRPr="0099492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9492E" w14:paraId="62723D0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7A6BA8" w14:textId="77777777" w:rsidR="008863B9" w:rsidRPr="0099492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0EF88" w14:textId="77777777" w:rsidR="008863B9" w:rsidRPr="0099492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BFA34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9B07EF" w14:textId="77777777" w:rsidR="008863B9" w:rsidRPr="0099492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492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C3AFB" w14:textId="77777777" w:rsidR="008863B9" w:rsidRDefault="0022042C">
            <w:pPr>
              <w:pStyle w:val="CRCoverPage"/>
              <w:spacing w:after="0"/>
              <w:ind w:left="100"/>
              <w:rPr>
                <w:noProof/>
              </w:rPr>
            </w:pPr>
            <w:r w:rsidRPr="0099492E">
              <w:rPr>
                <w:noProof/>
              </w:rPr>
              <w:t>Content of errata 3712 and rationale for adding a note have been made more explicit</w:t>
            </w:r>
          </w:p>
        </w:tc>
      </w:tr>
    </w:tbl>
    <w:p w14:paraId="5DE68FA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22362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85E719" w14:textId="77777777" w:rsidR="00BC1B54" w:rsidRPr="00382A93" w:rsidRDefault="00BC1B54" w:rsidP="00BC1B54">
      <w:pPr>
        <w:rPr>
          <w:highlight w:val="cyan"/>
        </w:rPr>
      </w:pPr>
      <w:bookmarkStart w:id="3" w:name="_Toc501628136"/>
      <w:r w:rsidRPr="00382A93">
        <w:rPr>
          <w:highlight w:val="cyan"/>
        </w:rPr>
        <w:lastRenderedPageBreak/>
        <w:t>************************ Start of change 1 *********************************</w:t>
      </w:r>
    </w:p>
    <w:p w14:paraId="6E181457" w14:textId="77777777" w:rsidR="00CB656B" w:rsidRPr="00EA26B3" w:rsidRDefault="00CB656B" w:rsidP="00CB656B">
      <w:pPr>
        <w:pStyle w:val="Heading1"/>
      </w:pPr>
      <w:bookmarkStart w:id="4" w:name="_Toc3816682"/>
      <w:r w:rsidRPr="00EA26B3">
        <w:t>2</w:t>
      </w:r>
      <w:r w:rsidRPr="00EA26B3">
        <w:tab/>
        <w:t>References</w:t>
      </w:r>
      <w:bookmarkEnd w:id="4"/>
    </w:p>
    <w:p w14:paraId="2CD1468B" w14:textId="77777777" w:rsidR="00CB656B" w:rsidRPr="00EA26B3" w:rsidRDefault="00CB656B" w:rsidP="00CB656B">
      <w:r w:rsidRPr="00EA26B3">
        <w:t>The following documents contain provisions which, through reference in this text, constitute provisions of the present document.</w:t>
      </w:r>
    </w:p>
    <w:p w14:paraId="738BFC90" w14:textId="77777777" w:rsidR="00CB656B" w:rsidRPr="00EA26B3" w:rsidRDefault="00CB656B" w:rsidP="00CB656B">
      <w:pPr>
        <w:pStyle w:val="B1"/>
      </w:pPr>
      <w:r w:rsidRPr="00EA26B3">
        <w:t>-</w:t>
      </w:r>
      <w:r w:rsidRPr="00EA26B3">
        <w:tab/>
        <w:t>References are either specific (identified by date of publication, edition number, version number, etc.) or non</w:t>
      </w:r>
      <w:r w:rsidRPr="00EA26B3">
        <w:noBreakHyphen/>
        <w:t>specific.</w:t>
      </w:r>
    </w:p>
    <w:p w14:paraId="5C6517BF" w14:textId="77777777" w:rsidR="00CB656B" w:rsidRPr="00EA26B3" w:rsidRDefault="00CB656B" w:rsidP="00CB656B">
      <w:pPr>
        <w:pStyle w:val="B1"/>
      </w:pPr>
      <w:r w:rsidRPr="00EA26B3">
        <w:t>-</w:t>
      </w:r>
      <w:r w:rsidRPr="00EA26B3">
        <w:tab/>
        <w:t>For a specific reference, subsequent revisions do not apply.</w:t>
      </w:r>
    </w:p>
    <w:p w14:paraId="2D4CE8E8" w14:textId="77777777" w:rsidR="00CB656B" w:rsidRPr="00EA26B3" w:rsidRDefault="00CB656B" w:rsidP="00CB656B">
      <w:pPr>
        <w:pStyle w:val="B1"/>
      </w:pPr>
      <w:r w:rsidRPr="00EA26B3">
        <w:t>-</w:t>
      </w:r>
      <w:r w:rsidRPr="00EA26B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A26B3">
        <w:rPr>
          <w:i/>
        </w:rPr>
        <w:t xml:space="preserve"> in the same Release as the present document</w:t>
      </w:r>
      <w:r w:rsidRPr="00EA26B3">
        <w:t>.</w:t>
      </w:r>
    </w:p>
    <w:p w14:paraId="7A8FE30C" w14:textId="77777777" w:rsidR="00CB656B" w:rsidRPr="00EA26B3" w:rsidRDefault="00CB656B" w:rsidP="00CB656B">
      <w:pPr>
        <w:pStyle w:val="EX"/>
      </w:pPr>
      <w:r w:rsidRPr="00EA26B3">
        <w:t>[1]</w:t>
      </w:r>
      <w:r w:rsidRPr="00EA26B3">
        <w:tab/>
        <w:t>3GPP TR 21.905: "Vocabulary for 3GPP Specifications".</w:t>
      </w:r>
    </w:p>
    <w:p w14:paraId="7D062A3C" w14:textId="77777777" w:rsidR="00CB656B" w:rsidRPr="00EA26B3" w:rsidRDefault="00CB656B" w:rsidP="00CB656B">
      <w:pPr>
        <w:pStyle w:val="EX"/>
      </w:pPr>
      <w:r w:rsidRPr="00EA26B3">
        <w:t>[2]</w:t>
      </w:r>
      <w:r w:rsidRPr="00EA26B3">
        <w:tab/>
        <w:t>3GPP TS 23.179: "</w:t>
      </w:r>
      <w:r w:rsidRPr="00EA26B3">
        <w:rPr>
          <w:szCs w:val="34"/>
        </w:rPr>
        <w:t xml:space="preserve">Functional architecture and information flows to support </w:t>
      </w:r>
      <w:r w:rsidRPr="00EA26B3">
        <w:t>mission critical communication services; Stage 2".</w:t>
      </w:r>
    </w:p>
    <w:p w14:paraId="708F28C5" w14:textId="77777777" w:rsidR="00CB656B" w:rsidRPr="00EA26B3" w:rsidRDefault="00CB656B" w:rsidP="00CB656B">
      <w:pPr>
        <w:pStyle w:val="EX"/>
      </w:pPr>
      <w:r w:rsidRPr="00EA26B3">
        <w:t>[3]</w:t>
      </w:r>
      <w:r w:rsidRPr="00EA26B3">
        <w:tab/>
        <w:t xml:space="preserve">3GPP TS 22.179: "Mission Critical Push </w:t>
      </w:r>
      <w:proofErr w:type="gramStart"/>
      <w:r w:rsidRPr="00EA26B3">
        <w:t>To</w:t>
      </w:r>
      <w:proofErr w:type="gramEnd"/>
      <w:r w:rsidRPr="00EA26B3">
        <w:t xml:space="preserve"> Talk (MCPTT) over LTE; Stage 1".</w:t>
      </w:r>
    </w:p>
    <w:p w14:paraId="3F1BF9D7" w14:textId="77777777" w:rsidR="00CB656B" w:rsidRPr="00EA26B3" w:rsidRDefault="00CB656B" w:rsidP="00CB656B">
      <w:pPr>
        <w:pStyle w:val="EX"/>
      </w:pPr>
      <w:r w:rsidRPr="00EA26B3">
        <w:t>[4]</w:t>
      </w:r>
      <w:r w:rsidRPr="00EA26B3">
        <w:tab/>
        <w:t>3GPP TS 33.210: ''3G security; Network Domain Security (NDS); IP network layer security''.</w:t>
      </w:r>
    </w:p>
    <w:p w14:paraId="2F4C72B7" w14:textId="77777777" w:rsidR="00CB656B" w:rsidRPr="00EA26B3" w:rsidRDefault="00CB656B" w:rsidP="00CB656B">
      <w:pPr>
        <w:pStyle w:val="EX"/>
      </w:pPr>
      <w:r w:rsidRPr="00EA26B3">
        <w:t>[5]</w:t>
      </w:r>
      <w:r w:rsidRPr="00EA26B3">
        <w:tab/>
        <w:t>3GPP TS 33.310: "Network Domain Security (NDS); Authentication Framework (AF)".</w:t>
      </w:r>
    </w:p>
    <w:p w14:paraId="22D9A682" w14:textId="77777777" w:rsidR="00CB656B" w:rsidRPr="00EA26B3" w:rsidRDefault="00CB656B" w:rsidP="00CB656B">
      <w:pPr>
        <w:pStyle w:val="EX"/>
      </w:pPr>
      <w:r w:rsidRPr="00EA26B3">
        <w:t>[6]</w:t>
      </w:r>
      <w:r w:rsidRPr="00EA26B3">
        <w:tab/>
        <w:t>3GPP TS 33.203: "3G security; Access security for IP-based services".</w:t>
      </w:r>
    </w:p>
    <w:p w14:paraId="12D57C68" w14:textId="77777777" w:rsidR="00CB656B" w:rsidRPr="00EA26B3" w:rsidRDefault="00CB656B" w:rsidP="00CB656B">
      <w:pPr>
        <w:pStyle w:val="EX"/>
      </w:pPr>
      <w:r w:rsidRPr="00EA26B3">
        <w:t>[7]</w:t>
      </w:r>
      <w:r w:rsidRPr="00EA26B3">
        <w:tab/>
      </w:r>
      <w:r>
        <w:t>Void.</w:t>
      </w:r>
    </w:p>
    <w:p w14:paraId="23125795" w14:textId="77777777" w:rsidR="00CB656B" w:rsidRPr="00EA26B3" w:rsidRDefault="00CB656B" w:rsidP="00CB656B">
      <w:pPr>
        <w:pStyle w:val="EX"/>
      </w:pPr>
      <w:r w:rsidRPr="00EA26B3">
        <w:t>[8]</w:t>
      </w:r>
      <w:r w:rsidRPr="00EA26B3">
        <w:tab/>
        <w:t>3GPP TS 33.328: ''IP Multimedia Subsystem (IMS) media plane security''.</w:t>
      </w:r>
    </w:p>
    <w:p w14:paraId="11B6B2A4" w14:textId="77777777" w:rsidR="00CB656B" w:rsidRPr="00EA26B3" w:rsidRDefault="00CB656B" w:rsidP="00CB656B">
      <w:pPr>
        <w:pStyle w:val="EX"/>
      </w:pPr>
      <w:r w:rsidRPr="00EA26B3">
        <w:t>[9]</w:t>
      </w:r>
      <w:r w:rsidRPr="00EA26B3">
        <w:tab/>
        <w:t>IETF RFC 6507: ''Elliptic Curve-Based Certificateless Signatures for Identity-Based Encryption (ECCSI)''.</w:t>
      </w:r>
    </w:p>
    <w:p w14:paraId="28F00A4E" w14:textId="77777777" w:rsidR="00CB656B" w:rsidRPr="00EA26B3" w:rsidRDefault="00CB656B" w:rsidP="00CB656B">
      <w:pPr>
        <w:pStyle w:val="EX"/>
      </w:pPr>
      <w:r w:rsidRPr="00EA26B3">
        <w:t>[10]</w:t>
      </w:r>
      <w:r w:rsidRPr="00EA26B3">
        <w:tab/>
        <w:t>IETF RFC 6508: ''Sakai-Kasahara Key Encryption (SAKKE)''.</w:t>
      </w:r>
    </w:p>
    <w:p w14:paraId="1BC82C2D" w14:textId="77777777" w:rsidR="00CB656B" w:rsidRPr="00EA26B3" w:rsidRDefault="00CB656B" w:rsidP="00CB656B">
      <w:pPr>
        <w:pStyle w:val="EX"/>
      </w:pPr>
      <w:r w:rsidRPr="00EA26B3">
        <w:t>[11]</w:t>
      </w:r>
      <w:r w:rsidRPr="00EA26B3">
        <w:tab/>
        <w:t xml:space="preserve">IETF RFC 6509: ''MIKEY-SAKKE: Sakai-Kasahara Key Encryption in Multimedia Internet </w:t>
      </w:r>
      <w:proofErr w:type="spellStart"/>
      <w:r w:rsidRPr="00EA26B3">
        <w:t>KEYing</w:t>
      </w:r>
      <w:proofErr w:type="spellEnd"/>
      <w:r w:rsidRPr="00EA26B3">
        <w:t xml:space="preserve"> (MIKEY)''.</w:t>
      </w:r>
    </w:p>
    <w:p w14:paraId="69538C04" w14:textId="77777777" w:rsidR="00CB656B" w:rsidRPr="00EA26B3" w:rsidRDefault="00CB656B" w:rsidP="00CB656B">
      <w:pPr>
        <w:pStyle w:val="EX"/>
      </w:pPr>
      <w:r w:rsidRPr="00EA26B3">
        <w:t>[12]</w:t>
      </w:r>
      <w:r w:rsidRPr="00EA26B3">
        <w:tab/>
        <w:t>IETF RFC 3550: ''RTP: A Transport Protocol for Real-Time Applications''.</w:t>
      </w:r>
    </w:p>
    <w:p w14:paraId="452F7535" w14:textId="77777777" w:rsidR="00CB656B" w:rsidRPr="00EA26B3" w:rsidRDefault="00CB656B" w:rsidP="00CB656B">
      <w:pPr>
        <w:pStyle w:val="EX"/>
      </w:pPr>
      <w:r w:rsidRPr="00EA26B3">
        <w:t>[13]</w:t>
      </w:r>
      <w:r w:rsidRPr="00EA26B3">
        <w:tab/>
        <w:t>IETF RFC 3711: "The Secure Real-time Transport Protocol (SRTP)".</w:t>
      </w:r>
    </w:p>
    <w:p w14:paraId="48B0407B" w14:textId="77777777" w:rsidR="00CB656B" w:rsidRPr="00EA26B3" w:rsidRDefault="00CB656B" w:rsidP="00CB656B">
      <w:pPr>
        <w:pStyle w:val="EX"/>
      </w:pPr>
      <w:r w:rsidRPr="00EA26B3">
        <w:t>[14]</w:t>
      </w:r>
      <w:r w:rsidRPr="00EA26B3">
        <w:tab/>
        <w:t>3GPP TS 33.401: "3GPP System Architecture Evolution (SAE); Security architecture".</w:t>
      </w:r>
    </w:p>
    <w:p w14:paraId="2CA67A70" w14:textId="77777777" w:rsidR="00CB656B" w:rsidRPr="00EA26B3" w:rsidRDefault="00CB656B" w:rsidP="00CB656B">
      <w:pPr>
        <w:pStyle w:val="EX"/>
        <w:rPr>
          <w:rFonts w:eastAsia="Malgun Gothic"/>
        </w:rPr>
      </w:pPr>
      <w:r w:rsidRPr="00EA26B3">
        <w:rPr>
          <w:rFonts w:eastAsia="Malgun Gothic"/>
        </w:rPr>
        <w:t>[15]</w:t>
      </w:r>
      <w:r w:rsidRPr="00EA26B3">
        <w:rPr>
          <w:rFonts w:eastAsia="Malgun Gothic"/>
        </w:rPr>
        <w:tab/>
        <w:t>3GPP TS 23.228:</w:t>
      </w:r>
      <w:r w:rsidRPr="00EA26B3">
        <w:t xml:space="preserve"> "IP Multimedia Subsystem (IMS); Stage 2".</w:t>
      </w:r>
    </w:p>
    <w:p w14:paraId="09B3E6AB" w14:textId="77777777" w:rsidR="00CB656B" w:rsidRPr="00EA26B3" w:rsidRDefault="00CB656B" w:rsidP="00CB656B">
      <w:pPr>
        <w:pStyle w:val="EX"/>
      </w:pPr>
      <w:r w:rsidRPr="00EA26B3">
        <w:rPr>
          <w:rFonts w:eastAsia="Malgun Gothic"/>
        </w:rPr>
        <w:t>[16]</w:t>
      </w:r>
      <w:r w:rsidRPr="00EA26B3">
        <w:rPr>
          <w:rFonts w:eastAsia="Malgun Gothic"/>
        </w:rPr>
        <w:tab/>
        <w:t>3GPP TS 33.222</w:t>
      </w:r>
      <w:r w:rsidRPr="00EA26B3">
        <w:t>: "Generic Authentication Architecture (GAA); Access to network application functions using Hypertext Transfer Protocol over Transport Layer Security (HTTPS)".</w:t>
      </w:r>
    </w:p>
    <w:p w14:paraId="55A4E8A4" w14:textId="77777777" w:rsidR="00CB656B" w:rsidRPr="00EA26B3" w:rsidRDefault="00CB656B" w:rsidP="00CB656B">
      <w:pPr>
        <w:pStyle w:val="EX"/>
      </w:pPr>
      <w:r w:rsidRPr="00EA26B3">
        <w:t>[17]</w:t>
      </w:r>
      <w:r w:rsidRPr="00EA26B3">
        <w:tab/>
        <w:t>3GPP TS 33.220: "Generic Authentication Architecture (GAA); Generic Bootstrapping Architecture (GBA)".</w:t>
      </w:r>
    </w:p>
    <w:p w14:paraId="327DB019" w14:textId="77777777" w:rsidR="00CB656B" w:rsidRPr="00EA26B3" w:rsidRDefault="00CB656B" w:rsidP="00CB656B">
      <w:pPr>
        <w:pStyle w:val="EX"/>
      </w:pPr>
      <w:r w:rsidRPr="00EA26B3">
        <w:t>[18]</w:t>
      </w:r>
      <w:r w:rsidRPr="00EA26B3">
        <w:tab/>
        <w:t>NIST FIPS 180-4: "Secure Hash Standard (SHS)".</w:t>
      </w:r>
    </w:p>
    <w:p w14:paraId="1AD984BA" w14:textId="77777777" w:rsidR="00CB656B" w:rsidRPr="00EA26B3" w:rsidRDefault="00CB656B" w:rsidP="00CB656B">
      <w:pPr>
        <w:pStyle w:val="EX"/>
      </w:pPr>
      <w:r w:rsidRPr="00EA26B3">
        <w:t>[19]</w:t>
      </w:r>
      <w:r w:rsidRPr="00EA26B3">
        <w:tab/>
        <w:t>IETF RFC 6749: "The OAuth 2.0 Authorization Framework".</w:t>
      </w:r>
    </w:p>
    <w:p w14:paraId="25C59EA6" w14:textId="77777777" w:rsidR="00CB656B" w:rsidRPr="00EA26B3" w:rsidRDefault="00CB656B" w:rsidP="00CB656B">
      <w:pPr>
        <w:pStyle w:val="EX"/>
      </w:pPr>
      <w:r w:rsidRPr="00EA26B3">
        <w:t>[20]</w:t>
      </w:r>
      <w:r w:rsidRPr="00EA26B3">
        <w:tab/>
        <w:t>IETF RFC 6750: "The OAuth 2.0 Authorization Framework: Bearer Token Usage".</w:t>
      </w:r>
    </w:p>
    <w:p w14:paraId="2964204C" w14:textId="77777777" w:rsidR="00CB656B" w:rsidRPr="00EA26B3" w:rsidRDefault="00CB656B" w:rsidP="00CB656B">
      <w:pPr>
        <w:pStyle w:val="EX"/>
      </w:pPr>
      <w:r w:rsidRPr="00EA26B3">
        <w:lastRenderedPageBreak/>
        <w:t>[21]</w:t>
      </w:r>
      <w:r w:rsidRPr="00EA26B3">
        <w:tab/>
        <w:t xml:space="preserve">OpenID Connect 1.0: "OpenID Connect Core 1.0 incorporating errata set 1", </w:t>
      </w:r>
      <w:hyperlink r:id="rId12" w:history="1">
        <w:r w:rsidRPr="00EA26B3">
          <w:rPr>
            <w:rStyle w:val="Hyperlink"/>
          </w:rPr>
          <w:t>http://openid.net/specs/openid-connect-core-1_0.html</w:t>
        </w:r>
      </w:hyperlink>
      <w:r w:rsidRPr="00EA26B3">
        <w:t>.</w:t>
      </w:r>
    </w:p>
    <w:p w14:paraId="0137BCDC" w14:textId="77777777" w:rsidR="00CB656B" w:rsidRPr="00EA26B3" w:rsidRDefault="00CB656B" w:rsidP="00CB656B">
      <w:pPr>
        <w:pStyle w:val="EX"/>
      </w:pPr>
      <w:r w:rsidRPr="00EA26B3">
        <w:t>[22]</w:t>
      </w:r>
      <w:r w:rsidRPr="00EA26B3">
        <w:tab/>
        <w:t xml:space="preserve">IETF RFC 3830: "MIKEY: Multimedia Internet </w:t>
      </w:r>
      <w:proofErr w:type="spellStart"/>
      <w:r w:rsidRPr="00EA26B3">
        <w:t>KEYing</w:t>
      </w:r>
      <w:proofErr w:type="spellEnd"/>
      <w:r w:rsidRPr="00EA26B3">
        <w:t>".</w:t>
      </w:r>
    </w:p>
    <w:p w14:paraId="5254EEB5" w14:textId="77777777" w:rsidR="00CB656B" w:rsidRPr="00EA26B3" w:rsidRDefault="00CB656B" w:rsidP="00CB656B">
      <w:pPr>
        <w:pStyle w:val="EX"/>
      </w:pPr>
      <w:r w:rsidRPr="00EA26B3">
        <w:t>[23]</w:t>
      </w:r>
      <w:r w:rsidRPr="00EA26B3">
        <w:tab/>
        <w:t>IETF RFC 3602: "The AES-CBC Cipher Algorithm and Its Use with IPsec".</w:t>
      </w:r>
    </w:p>
    <w:p w14:paraId="1F5664BB" w14:textId="77777777" w:rsidR="00CB656B" w:rsidRPr="00EA26B3" w:rsidRDefault="00CB656B" w:rsidP="00CB656B">
      <w:pPr>
        <w:pStyle w:val="EX"/>
      </w:pPr>
      <w:r w:rsidRPr="00EA26B3">
        <w:t>[24]</w:t>
      </w:r>
      <w:r w:rsidRPr="00EA26B3">
        <w:tab/>
        <w:t>IETF RFC 4771: "Integrity Transform Carrying Roll-Over Counter for the Secure Real-time Transport Protocol (SRTP)".</w:t>
      </w:r>
    </w:p>
    <w:p w14:paraId="50632A1B" w14:textId="77777777" w:rsidR="00CB656B" w:rsidRPr="00EA26B3" w:rsidRDefault="00CB656B" w:rsidP="00CB656B">
      <w:pPr>
        <w:pStyle w:val="EX"/>
      </w:pPr>
      <w:r w:rsidRPr="00EA26B3">
        <w:t>[25]</w:t>
      </w:r>
      <w:r w:rsidRPr="00EA26B3">
        <w:tab/>
        <w:t xml:space="preserve">IETF RFC 6043: </w:t>
      </w:r>
      <w:r w:rsidRPr="00EA26B3">
        <w:rPr>
          <w:rFonts w:eastAsia="MS Mincho"/>
        </w:rPr>
        <w:t>"</w:t>
      </w:r>
      <w:r w:rsidRPr="00EA26B3">
        <w:t xml:space="preserve">MIKEY-TICKET: Ticket-Based Modes of Key Distribution in Multimedia Internet </w:t>
      </w:r>
      <w:proofErr w:type="spellStart"/>
      <w:r w:rsidRPr="00EA26B3">
        <w:t>KEYing</w:t>
      </w:r>
      <w:proofErr w:type="spellEnd"/>
      <w:r w:rsidRPr="00EA26B3">
        <w:t xml:space="preserve"> (MIKEY)</w:t>
      </w:r>
      <w:r w:rsidRPr="00EA26B3">
        <w:rPr>
          <w:rFonts w:eastAsia="MS Mincho"/>
        </w:rPr>
        <w:t>"</w:t>
      </w:r>
      <w:r w:rsidRPr="00EA26B3">
        <w:t xml:space="preserve">. </w:t>
      </w:r>
    </w:p>
    <w:p w14:paraId="0753354A" w14:textId="77777777" w:rsidR="00CB656B" w:rsidRPr="00EA26B3" w:rsidRDefault="00CB656B" w:rsidP="00CB656B">
      <w:pPr>
        <w:pStyle w:val="EX"/>
      </w:pPr>
      <w:r w:rsidRPr="00EA26B3">
        <w:t>[26]</w:t>
      </w:r>
      <w:r w:rsidRPr="00EA26B3">
        <w:tab/>
        <w:t>IETF RFC 7714: ''AES-GCM Authenticated Encryption in the Secure Real-time Transport Protocol (SRTP)''.</w:t>
      </w:r>
    </w:p>
    <w:p w14:paraId="1E300571" w14:textId="77777777" w:rsidR="00CB656B" w:rsidRPr="00EA26B3" w:rsidRDefault="00CB656B" w:rsidP="00CB656B">
      <w:pPr>
        <w:pStyle w:val="EX"/>
      </w:pPr>
      <w:r w:rsidRPr="00EA26B3">
        <w:t>[27]</w:t>
      </w:r>
      <w:r w:rsidRPr="00EA26B3">
        <w:tab/>
        <w:t xml:space="preserve">W3C: "XML Encryption Syntax and Processing Version 1.1", </w:t>
      </w:r>
      <w:hyperlink r:id="rId13" w:history="1">
        <w:r w:rsidRPr="00EA26B3">
          <w:rPr>
            <w:rStyle w:val="Hyperlink"/>
          </w:rPr>
          <w:t>https://www.w3.org/TR/xmlenc-core1/</w:t>
        </w:r>
      </w:hyperlink>
      <w:r w:rsidRPr="00EA26B3">
        <w:t>.</w:t>
      </w:r>
    </w:p>
    <w:p w14:paraId="334D8450" w14:textId="77777777" w:rsidR="00CB656B" w:rsidRPr="00EA26B3" w:rsidRDefault="00CB656B" w:rsidP="00CB656B">
      <w:pPr>
        <w:pStyle w:val="EX"/>
      </w:pPr>
      <w:r w:rsidRPr="00EA26B3">
        <w:t>[28]</w:t>
      </w:r>
      <w:r w:rsidRPr="00EA26B3">
        <w:tab/>
        <w:t xml:space="preserve">W3C: "XML Signature Syntax and Processing (Second Edition)", </w:t>
      </w:r>
      <w:hyperlink r:id="rId14" w:history="1">
        <w:r w:rsidRPr="00EA26B3">
          <w:rPr>
            <w:rStyle w:val="Hyperlink"/>
          </w:rPr>
          <w:t>http://www.w3.org/TR/xmldsig-core/</w:t>
        </w:r>
      </w:hyperlink>
      <w:r w:rsidRPr="00EA26B3">
        <w:t>.</w:t>
      </w:r>
    </w:p>
    <w:p w14:paraId="3FD9B6BF" w14:textId="77777777" w:rsidR="00CB656B" w:rsidRPr="00EA26B3" w:rsidRDefault="00CB656B" w:rsidP="00CB656B">
      <w:pPr>
        <w:pStyle w:val="EX"/>
        <w:rPr>
          <w:rFonts w:eastAsia="MS Mincho"/>
        </w:rPr>
      </w:pPr>
      <w:r w:rsidRPr="00EA26B3">
        <w:rPr>
          <w:rFonts w:eastAsia="MS Mincho"/>
        </w:rPr>
        <w:t>[29]</w:t>
      </w:r>
      <w:r w:rsidRPr="00EA26B3">
        <w:rPr>
          <w:rFonts w:eastAsia="MS Mincho"/>
        </w:rPr>
        <w:tab/>
      </w:r>
      <w:r w:rsidRPr="00EA26B3">
        <w:t xml:space="preserve">IETF RFC 5905: </w:t>
      </w:r>
      <w:r w:rsidRPr="00EA26B3">
        <w:rPr>
          <w:rFonts w:eastAsia="MS Mincho"/>
        </w:rPr>
        <w:t>"Network Time Protocol Version 4: Protocol and Algorithms Specification".</w:t>
      </w:r>
    </w:p>
    <w:p w14:paraId="1E449461" w14:textId="77777777" w:rsidR="00CB656B" w:rsidRPr="00EA26B3" w:rsidRDefault="00CB656B" w:rsidP="00CB656B">
      <w:pPr>
        <w:pStyle w:val="EX"/>
        <w:rPr>
          <w:bCs/>
        </w:rPr>
      </w:pPr>
      <w:r w:rsidRPr="00EA26B3">
        <w:rPr>
          <w:rFonts w:eastAsia="MS Mincho"/>
        </w:rPr>
        <w:t>[</w:t>
      </w:r>
      <w:r w:rsidRPr="00EA26B3">
        <w:rPr>
          <w:bCs/>
        </w:rPr>
        <w:t>30]</w:t>
      </w:r>
      <w:r w:rsidRPr="00EA26B3">
        <w:rPr>
          <w:bCs/>
        </w:rPr>
        <w:tab/>
      </w:r>
      <w:r w:rsidRPr="00EA26B3">
        <w:rPr>
          <w:rFonts w:eastAsia="MS Mincho"/>
        </w:rPr>
        <w:t xml:space="preserve">IETF </w:t>
      </w:r>
      <w:r w:rsidRPr="00EA26B3">
        <w:rPr>
          <w:bCs/>
        </w:rPr>
        <w:t xml:space="preserve">RFC 5480: </w:t>
      </w:r>
      <w:r w:rsidRPr="00EA26B3">
        <w:rPr>
          <w:rFonts w:eastAsia="MS Mincho"/>
        </w:rPr>
        <w:t>"Elliptic Curve Cryptography Subject Public Key Information".</w:t>
      </w:r>
    </w:p>
    <w:p w14:paraId="47FD22A8" w14:textId="77777777" w:rsidR="00CB656B" w:rsidRPr="00EA26B3" w:rsidRDefault="00CB656B" w:rsidP="00CB656B">
      <w:pPr>
        <w:pStyle w:val="EX"/>
        <w:rPr>
          <w:rFonts w:eastAsia="MS Mincho"/>
        </w:rPr>
      </w:pPr>
      <w:r w:rsidRPr="00EA26B3">
        <w:rPr>
          <w:bCs/>
        </w:rPr>
        <w:t>[31]</w:t>
      </w:r>
      <w:r w:rsidRPr="00EA26B3">
        <w:rPr>
          <w:bCs/>
        </w:rPr>
        <w:tab/>
        <w:t xml:space="preserve">IETF RFC 6090: </w:t>
      </w:r>
      <w:r w:rsidRPr="00EA26B3">
        <w:rPr>
          <w:rFonts w:eastAsia="MS Mincho"/>
        </w:rPr>
        <w:t>"Fundamental Elliptic Curve Cryptography Algorithms".</w:t>
      </w:r>
    </w:p>
    <w:p w14:paraId="55276391" w14:textId="77777777" w:rsidR="00CB656B" w:rsidRPr="00EA26B3" w:rsidRDefault="00CB656B" w:rsidP="00CB656B">
      <w:pPr>
        <w:pStyle w:val="EX"/>
        <w:rPr>
          <w:rFonts w:eastAsia="MS Mincho"/>
        </w:rPr>
      </w:pPr>
      <w:r w:rsidRPr="00EA26B3">
        <w:rPr>
          <w:rFonts w:eastAsia="MS Mincho"/>
        </w:rPr>
        <w:t>[32]</w:t>
      </w:r>
      <w:r w:rsidRPr="00EA26B3">
        <w:rPr>
          <w:rFonts w:eastAsia="MS Mincho"/>
        </w:rPr>
        <w:tab/>
        <w:t>IETF RFC 7519: "</w:t>
      </w:r>
      <w:r w:rsidRPr="00EA26B3">
        <w:rPr>
          <w:rFonts w:eastAsia="MS Mincho"/>
          <w:bCs/>
        </w:rPr>
        <w:t>JSON Web Token (JWT)</w:t>
      </w:r>
      <w:r w:rsidRPr="00EA26B3">
        <w:rPr>
          <w:rFonts w:eastAsia="MS Mincho"/>
        </w:rPr>
        <w:t>".</w:t>
      </w:r>
    </w:p>
    <w:p w14:paraId="63239807" w14:textId="77777777" w:rsidR="00CB656B" w:rsidRDefault="00CB656B" w:rsidP="00CB656B">
      <w:pPr>
        <w:pStyle w:val="EX"/>
        <w:rPr>
          <w:rFonts w:eastAsia="MS Mincho"/>
        </w:rPr>
      </w:pPr>
      <w:r w:rsidRPr="00EA26B3">
        <w:rPr>
          <w:rFonts w:eastAsia="MS Mincho"/>
        </w:rPr>
        <w:t>[33]</w:t>
      </w:r>
      <w:r w:rsidRPr="00EA26B3">
        <w:rPr>
          <w:rFonts w:eastAsia="MS Mincho"/>
        </w:rPr>
        <w:tab/>
        <w:t>IETF RFC 7662: "</w:t>
      </w:r>
      <w:r w:rsidRPr="00EA26B3">
        <w:rPr>
          <w:rFonts w:eastAsia="MS Mincho"/>
          <w:bCs/>
        </w:rPr>
        <w:t>OAuth 2.0 Token Introspection</w:t>
      </w:r>
      <w:r w:rsidRPr="00EA26B3">
        <w:rPr>
          <w:rFonts w:eastAsia="MS Mincho"/>
        </w:rPr>
        <w:t>".</w:t>
      </w:r>
    </w:p>
    <w:p w14:paraId="678C2307" w14:textId="77777777" w:rsidR="00CB656B" w:rsidRPr="00115D8F" w:rsidRDefault="00CB656B" w:rsidP="00CB656B">
      <w:pPr>
        <w:pStyle w:val="EX"/>
        <w:rPr>
          <w:bCs/>
        </w:rPr>
      </w:pPr>
      <w:r>
        <w:rPr>
          <w:rFonts w:eastAsia="MS Mincho"/>
        </w:rPr>
        <w:t>[34]</w:t>
      </w:r>
      <w:r>
        <w:rPr>
          <w:rFonts w:eastAsia="MS Mincho"/>
        </w:rPr>
        <w:tab/>
        <w:t>IETF RFC 3394: "</w:t>
      </w:r>
      <w:r w:rsidRPr="00115D8F">
        <w:rPr>
          <w:rFonts w:eastAsia="MS Mincho"/>
        </w:rPr>
        <w:t>Advanced Encryption Standard (AES) Key Wrap Algorithm</w:t>
      </w:r>
      <w:r>
        <w:rPr>
          <w:rFonts w:eastAsia="MS Mincho"/>
        </w:rPr>
        <w:t>".</w:t>
      </w:r>
    </w:p>
    <w:p w14:paraId="06289F42" w14:textId="77777777" w:rsidR="00CB656B" w:rsidRDefault="00CB656B" w:rsidP="00CB656B">
      <w:pPr>
        <w:pStyle w:val="EX"/>
        <w:rPr>
          <w:rFonts w:eastAsia="MS Mincho"/>
        </w:rPr>
      </w:pPr>
      <w:r w:rsidRPr="00C70723">
        <w:rPr>
          <w:rFonts w:eastAsia="MS Mincho"/>
        </w:rPr>
        <w:t>[</w:t>
      </w:r>
      <w:r>
        <w:rPr>
          <w:rFonts w:eastAsia="MS Mincho"/>
        </w:rPr>
        <w:t>35</w:t>
      </w:r>
      <w:r w:rsidRPr="00C70723">
        <w:rPr>
          <w:rFonts w:eastAsia="MS Mincho"/>
        </w:rPr>
        <w:t>]</w:t>
      </w:r>
      <w:r w:rsidRPr="00C70723">
        <w:rPr>
          <w:rFonts w:eastAsia="MS Mincho"/>
        </w:rPr>
        <w:tab/>
        <w:t xml:space="preserve">IETF RFC </w:t>
      </w:r>
      <w:r>
        <w:rPr>
          <w:rFonts w:eastAsia="MS Mincho"/>
        </w:rPr>
        <w:t>7515</w:t>
      </w:r>
      <w:r w:rsidRPr="00C70723">
        <w:rPr>
          <w:rFonts w:eastAsia="MS Mincho"/>
        </w:rPr>
        <w:t>: "</w:t>
      </w:r>
      <w:r>
        <w:rPr>
          <w:rFonts w:eastAsia="MS Mincho"/>
        </w:rPr>
        <w:t>JSON Web Signature (JWS)</w:t>
      </w:r>
      <w:r w:rsidRPr="00C70723">
        <w:rPr>
          <w:rFonts w:eastAsia="MS Mincho"/>
        </w:rPr>
        <w:t>".</w:t>
      </w:r>
    </w:p>
    <w:p w14:paraId="5F72670A" w14:textId="77777777" w:rsidR="00CB656B" w:rsidRDefault="00CB656B" w:rsidP="00CB656B">
      <w:pPr>
        <w:pStyle w:val="EX"/>
      </w:pPr>
      <w:r>
        <w:rPr>
          <w:bCs/>
        </w:rPr>
        <w:t>[36]</w:t>
      </w:r>
      <w:r>
        <w:rPr>
          <w:bCs/>
        </w:rPr>
        <w:tab/>
      </w:r>
      <w:r>
        <w:t>NIST Special Publication 800-38D: "Recommendation for Block Cipher Modes of Operation: Galois/Counter Mode (GCM) and GMAC".</w:t>
      </w:r>
    </w:p>
    <w:p w14:paraId="42E7D016" w14:textId="77777777" w:rsidR="00CB656B" w:rsidRDefault="00CB656B" w:rsidP="00CB656B">
      <w:pPr>
        <w:pStyle w:val="EX"/>
        <w:rPr>
          <w:rFonts w:eastAsia="MS Mincho"/>
        </w:rPr>
      </w:pPr>
      <w:r>
        <w:rPr>
          <w:rFonts w:eastAsia="MS Mincho"/>
        </w:rPr>
        <w:t>[37]</w:t>
      </w:r>
      <w:r>
        <w:rPr>
          <w:rFonts w:eastAsia="MS Mincho"/>
        </w:rPr>
        <w:tab/>
        <w:t>IETF RFC 2045: "</w:t>
      </w:r>
      <w:r w:rsidRPr="00C32FBB">
        <w:rPr>
          <w:rFonts w:eastAsia="MS Mincho"/>
        </w:rPr>
        <w:t>Multipurpose Internet Mail Extensions (MIME) Part One:</w:t>
      </w:r>
      <w:r>
        <w:rPr>
          <w:rFonts w:eastAsia="MS Mincho"/>
        </w:rPr>
        <w:t xml:space="preserve"> </w:t>
      </w:r>
      <w:r w:rsidRPr="00C32FBB">
        <w:rPr>
          <w:rFonts w:eastAsia="MS Mincho"/>
        </w:rPr>
        <w:t>Format of Internet Message Bodies</w:t>
      </w:r>
      <w:r>
        <w:rPr>
          <w:rFonts w:eastAsia="MS Mincho"/>
        </w:rPr>
        <w:t>".</w:t>
      </w:r>
    </w:p>
    <w:p w14:paraId="5226B395" w14:textId="77777777" w:rsidR="00CB656B" w:rsidRDefault="00CB656B" w:rsidP="00CB656B">
      <w:pPr>
        <w:pStyle w:val="EX"/>
        <w:rPr>
          <w:rFonts w:eastAsia="MS Mincho"/>
        </w:rPr>
      </w:pPr>
      <w:r>
        <w:rPr>
          <w:rFonts w:eastAsia="MS Mincho"/>
        </w:rPr>
        <w:t>[38]</w:t>
      </w:r>
      <w:r>
        <w:rPr>
          <w:rFonts w:eastAsia="MS Mincho"/>
        </w:rPr>
        <w:tab/>
        <w:t>IETF RFC 2392: "</w:t>
      </w:r>
      <w:r w:rsidRPr="00C32FBB">
        <w:rPr>
          <w:rFonts w:eastAsia="MS Mincho"/>
        </w:rPr>
        <w:t>Content-ID and Message-ID Uniform Resource Locators</w:t>
      </w:r>
      <w:r>
        <w:rPr>
          <w:rFonts w:eastAsia="MS Mincho"/>
        </w:rPr>
        <w:t>".</w:t>
      </w:r>
    </w:p>
    <w:p w14:paraId="31C441EF" w14:textId="5B372BAB" w:rsidR="00CB656B" w:rsidRDefault="00CB656B" w:rsidP="00CB656B">
      <w:pPr>
        <w:pStyle w:val="EX"/>
        <w:rPr>
          <w:ins w:id="5" w:author="Alan M" w:date="2019-05-09T00:34:00Z"/>
          <w:rFonts w:eastAsia="MS Mincho"/>
        </w:rPr>
      </w:pPr>
      <w:r w:rsidRPr="000C52C6">
        <w:rPr>
          <w:rFonts w:eastAsia="MS Mincho"/>
          <w:lang w:val="en-US"/>
        </w:rPr>
        <w:t>[</w:t>
      </w:r>
      <w:r>
        <w:rPr>
          <w:rFonts w:eastAsia="MS Mincho"/>
          <w:lang w:val="en-US"/>
        </w:rPr>
        <w:t>39</w:t>
      </w:r>
      <w:r w:rsidRPr="000C52C6">
        <w:rPr>
          <w:rFonts w:eastAsia="MS Mincho"/>
          <w:lang w:val="en-US"/>
        </w:rPr>
        <w:t>]</w:t>
      </w:r>
      <w:r w:rsidRPr="000C52C6">
        <w:rPr>
          <w:rFonts w:eastAsia="MS Mincho"/>
          <w:lang w:val="en-US"/>
        </w:rPr>
        <w:tab/>
        <w:t>3GPP TS 24.380</w:t>
      </w:r>
      <w:r w:rsidRPr="000C52C6">
        <w:rPr>
          <w:rFonts w:eastAsia="MS Mincho"/>
        </w:rPr>
        <w:t>: "</w:t>
      </w:r>
      <w:r w:rsidRPr="000C52C6">
        <w:t xml:space="preserve"> </w:t>
      </w:r>
      <w:r w:rsidRPr="000C52C6">
        <w:rPr>
          <w:rFonts w:eastAsia="MS Mincho"/>
        </w:rPr>
        <w:t xml:space="preserve">Mission Critical Push </w:t>
      </w:r>
      <w:proofErr w:type="gramStart"/>
      <w:r w:rsidRPr="000C52C6">
        <w:rPr>
          <w:rFonts w:eastAsia="MS Mincho"/>
        </w:rPr>
        <w:t>To</w:t>
      </w:r>
      <w:proofErr w:type="gramEnd"/>
      <w:r w:rsidRPr="000C52C6">
        <w:rPr>
          <w:rFonts w:eastAsia="MS Mincho"/>
        </w:rPr>
        <w:t xml:space="preserve"> Talk (MCPTT) media plane control; Protocol specification".</w:t>
      </w:r>
    </w:p>
    <w:p w14:paraId="1E3690DE" w14:textId="69880963" w:rsidR="00BC1B54" w:rsidRPr="008321C9" w:rsidRDefault="008301E1" w:rsidP="008301E1">
      <w:pPr>
        <w:pStyle w:val="EX"/>
        <w:rPr>
          <w:bCs/>
        </w:rPr>
      </w:pPr>
      <w:ins w:id="6" w:author="Alan M" w:date="2019-05-09T00:34:00Z">
        <w:r w:rsidRPr="008301E1">
          <w:rPr>
            <w:rFonts w:eastAsia="MS Mincho"/>
          </w:rPr>
          <w:t>[X]</w:t>
        </w:r>
        <w:r w:rsidRPr="008301E1">
          <w:rPr>
            <w:rFonts w:eastAsia="MS Mincho"/>
          </w:rPr>
          <w:tab/>
          <w:t>IETF RFC 3711 Errata ID 3712, https://www.rfc-editor.org/errata/eid3712.</w:t>
        </w:r>
      </w:ins>
    </w:p>
    <w:p w14:paraId="2E6055EA" w14:textId="77777777" w:rsidR="00BC1B54" w:rsidRPr="00382A93" w:rsidRDefault="00BC1B54" w:rsidP="00BC1B54">
      <w:pPr>
        <w:rPr>
          <w:highlight w:val="cyan"/>
        </w:rPr>
      </w:pPr>
      <w:r w:rsidRPr="00382A93">
        <w:rPr>
          <w:highlight w:val="cyan"/>
        </w:rPr>
        <w:t>************************ End of change 1 *********************************</w:t>
      </w:r>
    </w:p>
    <w:p w14:paraId="40CCAD80" w14:textId="77777777" w:rsidR="00BC1B54" w:rsidRDefault="00BC1B54" w:rsidP="00863469">
      <w:pPr>
        <w:rPr>
          <w:highlight w:val="cyan"/>
        </w:rPr>
      </w:pPr>
    </w:p>
    <w:p w14:paraId="0728E9E2" w14:textId="77777777" w:rsidR="00BC1B54" w:rsidRDefault="00BC1B54" w:rsidP="00863469">
      <w:pPr>
        <w:rPr>
          <w:highlight w:val="cyan"/>
        </w:rPr>
      </w:pPr>
    </w:p>
    <w:p w14:paraId="4885A993" w14:textId="118EDCB9" w:rsidR="00863469" w:rsidRPr="00863469" w:rsidRDefault="00863469" w:rsidP="00863469">
      <w:pPr>
        <w:rPr>
          <w:highlight w:val="cyan"/>
        </w:rPr>
      </w:pPr>
      <w:r w:rsidRPr="00863469">
        <w:rPr>
          <w:highlight w:val="cyan"/>
        </w:rPr>
        <w:t xml:space="preserve">************************ Start of change </w:t>
      </w:r>
      <w:r w:rsidR="00BC1B54">
        <w:rPr>
          <w:highlight w:val="cyan"/>
        </w:rPr>
        <w:t>2</w:t>
      </w:r>
      <w:r w:rsidRPr="00863469">
        <w:rPr>
          <w:highlight w:val="cyan"/>
        </w:rPr>
        <w:t xml:space="preserve"> *********************************</w:t>
      </w:r>
    </w:p>
    <w:p w14:paraId="4AC75A06" w14:textId="77777777" w:rsidR="00290F55" w:rsidRPr="00EA26B3" w:rsidRDefault="00290F55" w:rsidP="00290F55">
      <w:pPr>
        <w:pStyle w:val="Heading3"/>
      </w:pPr>
      <w:bookmarkStart w:id="7" w:name="_Toc501628137"/>
      <w:bookmarkEnd w:id="3"/>
      <w:r w:rsidRPr="00EA26B3">
        <w:t>7.6.1</w:t>
      </w:r>
      <w:r w:rsidRPr="00EA26B3">
        <w:tab/>
        <w:t>General</w:t>
      </w:r>
      <w:bookmarkEnd w:id="7"/>
    </w:p>
    <w:p w14:paraId="5CD5680D" w14:textId="77777777" w:rsidR="00290F55" w:rsidRDefault="00290F55" w:rsidP="00290F55">
      <w:r w:rsidRPr="00EA26B3">
        <w:t xml:space="preserve">Floor control signalling is sent from the MCPTT UE to a Floor Arbitrator. The Floor Arbitrator will be part of the MCPTT server when MCPTT group communications are online. When MCPTT group communications are offline, </w:t>
      </w:r>
      <w:r w:rsidRPr="00EA26B3">
        <w:lastRenderedPageBreak/>
        <w:t>the Floor Arbitrator will be an MCPTT client. Floor control signalling is transmitted using MBCP or TBCP, both of which use RTCP, cf. IETF RFC 3550 [12]. The integrity and confidentiality protection for one-to-many communications using RTCP may be achieved by using SRTCP, IETF RFC 3711 [13].</w:t>
      </w:r>
      <w:r>
        <w:t xml:space="preserve"> Media control signalling is also protected using SRTCP.</w:t>
      </w:r>
    </w:p>
    <w:p w14:paraId="0205ACB1" w14:textId="77777777" w:rsidR="00290F55" w:rsidRPr="00EA26B3" w:rsidRDefault="00290F55" w:rsidP="00290F55">
      <w:r w:rsidRPr="00EA26B3">
        <w:t>For online communications, the connection between the MCPTT UE and the Floor Arbitrator (MCPTT Server)</w:t>
      </w:r>
      <w:r>
        <w:t xml:space="preserve"> is protected by using SRTCP which key agreement is specified in clause 9.4. This clause provides a mechanism for protecting offline floor control signalling during the group call or the private call.</w:t>
      </w:r>
    </w:p>
    <w:p w14:paraId="2EBEC058" w14:textId="77777777" w:rsidR="00290F55" w:rsidRDefault="00290F55" w:rsidP="00290F55"/>
    <w:p w14:paraId="66E5B2BB" w14:textId="77777777" w:rsidR="00290F55" w:rsidRPr="00EA26B3" w:rsidRDefault="00290F55" w:rsidP="00290F55">
      <w:r>
        <w:t xml:space="preserve">When the MCPTT client is operating off network, the key management as well as the Master Key and Master Salt for SRTCP is the same with that for SRTP. </w:t>
      </w:r>
      <w:r w:rsidRPr="00EA26B3">
        <w:t>As a result</w:t>
      </w:r>
      <w:r>
        <w:t xml:space="preserve"> </w:t>
      </w:r>
      <w:r w:rsidRPr="00EA26B3">
        <w:t>of this mechanism</w:t>
      </w:r>
      <w:r>
        <w:t>, the group members in the group call or MCPTT UEs in the private call share a Master Key, a Master Salt and an MKI for the protection of SRTCP.</w:t>
      </w:r>
    </w:p>
    <w:p w14:paraId="2E9162A0" w14:textId="238F9AA3" w:rsidR="00256F0B" w:rsidRPr="0080060E" w:rsidRDefault="00290F55" w:rsidP="0080060E">
      <w:pPr>
        <w:rPr>
          <w:lang w:val="en-US"/>
        </w:rPr>
      </w:pPr>
      <w:r w:rsidRPr="00EA26B3">
        <w:t>The mechanism described in IETF RFC 3711 [13] is used to encrypt the RTCP payload. A diagram of the key derivation mechanism (as described in IETF RFC 3711 [13]) is shown in figure 7.6.1-1.</w:t>
      </w:r>
    </w:p>
    <w:p w14:paraId="1A816A4C" w14:textId="77777777" w:rsidR="00290F55" w:rsidRPr="00EA26B3" w:rsidRDefault="00290F55" w:rsidP="00290F55">
      <w:pPr>
        <w:pStyle w:val="TH"/>
      </w:pPr>
      <w:r w:rsidRPr="00EA26B3">
        <w:object w:dxaOrig="9480" w:dyaOrig="6564" w14:anchorId="0D4238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7pt;height:275.5pt" o:ole="">
            <v:imagedata r:id="rId15" o:title=""/>
          </v:shape>
          <o:OLEObject Type="Embed" ProgID="Visio.Drawing.15" ShapeID="_x0000_i1025" DrawAspect="Content" ObjectID="_1618868228" r:id="rId16"/>
        </w:object>
      </w:r>
    </w:p>
    <w:p w14:paraId="71D794BD" w14:textId="77777777" w:rsidR="00290F55" w:rsidRPr="00EA26B3" w:rsidRDefault="00290F55" w:rsidP="00290F55">
      <w:pPr>
        <w:pStyle w:val="TF"/>
      </w:pPr>
      <w:r w:rsidRPr="00EA26B3">
        <w:t>Figure 7.6.1-1: Security mechanism for floor control protection</w:t>
      </w:r>
    </w:p>
    <w:p w14:paraId="50222B2A" w14:textId="22854E66" w:rsidR="0080060E" w:rsidRDefault="00290F55" w:rsidP="0080060E">
      <w:pPr>
        <w:rPr>
          <w:ins w:id="8" w:author="Alan M" w:date="2019-05-09T00:48:00Z"/>
        </w:rPr>
      </w:pPr>
      <w:r w:rsidRPr="00EA26B3">
        <w:t>The AES-CM-128 algorithm as defined in IETF RFC 37</w:t>
      </w:r>
      <w:r>
        <w:t>1</w:t>
      </w:r>
      <w:r w:rsidRPr="00EA26B3">
        <w:t>1 [13] shall be supported as the SRTCP PRF (which is used to derive the SRTCP session key and salt). A SRTP key derivation rate of 0 shall be used to indicate that session keys and salts shall not be refreshed. The AEAD_AES_128_GCM algorithm as defined in IETF RFC 7714 [26] shall be supported for providing confidentiality and data authentication of SRTCP packets. The AEAD_AES_128_GCM algorithm requires that the SRTCP session key is 16 octets in length and the session salt is 12 octets in length.</w:t>
      </w:r>
    </w:p>
    <w:p w14:paraId="7671FA29" w14:textId="49DEDB8D" w:rsidR="00290F55" w:rsidRPr="00EA26B3" w:rsidRDefault="0080060E">
      <w:pPr>
        <w:pStyle w:val="NO"/>
        <w:pPrChange w:id="9" w:author="Alan M" w:date="2019-05-09T00:48:00Z">
          <w:pPr/>
        </w:pPrChange>
      </w:pPr>
      <w:ins w:id="10" w:author="Alan M" w:date="2019-05-09T00:48:00Z">
        <w:r>
          <w:t>NOTE:</w:t>
        </w:r>
        <w:r>
          <w:tab/>
        </w:r>
        <w:r w:rsidRPr="008301E1">
          <w:t>Some SRTCP implementations are not compliant with RFC 3711 due to the size of the SRTCP index, as discussed in RFC 3711 Errata ID 3712 [X].</w:t>
        </w:r>
      </w:ins>
    </w:p>
    <w:p w14:paraId="0D96FF7E" w14:textId="5D5E2FCA" w:rsidR="00863469" w:rsidRPr="00863469" w:rsidRDefault="00863469" w:rsidP="00863469">
      <w:pPr>
        <w:rPr>
          <w:highlight w:val="cyan"/>
        </w:rPr>
      </w:pPr>
      <w:r w:rsidRPr="00863469">
        <w:rPr>
          <w:highlight w:val="cyan"/>
        </w:rPr>
        <w:t xml:space="preserve">************************ End of change </w:t>
      </w:r>
      <w:r w:rsidR="00BC1B54">
        <w:rPr>
          <w:highlight w:val="cyan"/>
        </w:rPr>
        <w:t>2</w:t>
      </w:r>
      <w:r w:rsidRPr="00863469">
        <w:rPr>
          <w:highlight w:val="cyan"/>
        </w:rPr>
        <w:t xml:space="preserve"> *********************************</w:t>
      </w:r>
    </w:p>
    <w:p w14:paraId="74D43D57" w14:textId="77777777" w:rsidR="001E41F3" w:rsidRDefault="001E41F3">
      <w:pPr>
        <w:rPr>
          <w:noProof/>
        </w:rPr>
      </w:pPr>
    </w:p>
    <w:sectPr w:rsidR="001E41F3" w:rsidSect="00515DA4">
      <w:pgSz w:w="12240" w:h="15840"/>
      <w:pgMar w:top="1440" w:right="1440" w:bottom="1440" w:left="144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1AD49" w14:textId="77777777" w:rsidR="00722CB0" w:rsidRDefault="00722CB0">
      <w:r>
        <w:separator/>
      </w:r>
    </w:p>
  </w:endnote>
  <w:endnote w:type="continuationSeparator" w:id="0">
    <w:p w14:paraId="494FF64E" w14:textId="77777777" w:rsidR="00722CB0" w:rsidRDefault="00722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1AFB9" w14:textId="77777777" w:rsidR="00722CB0" w:rsidRDefault="00722CB0">
      <w:r>
        <w:separator/>
      </w:r>
    </w:p>
  </w:footnote>
  <w:footnote w:type="continuationSeparator" w:id="0">
    <w:p w14:paraId="7D3B9B90" w14:textId="77777777" w:rsidR="00722CB0" w:rsidRDefault="00722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D60E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an M">
    <w15:presenceInfo w15:providerId="None" w15:userId="Ala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042C"/>
    <w:rsid w:val="00256F0B"/>
    <w:rsid w:val="0026004D"/>
    <w:rsid w:val="002640DD"/>
    <w:rsid w:val="00275D12"/>
    <w:rsid w:val="00284FEB"/>
    <w:rsid w:val="002860C4"/>
    <w:rsid w:val="00290F55"/>
    <w:rsid w:val="002B5741"/>
    <w:rsid w:val="002C0ACD"/>
    <w:rsid w:val="00303CC8"/>
    <w:rsid w:val="00305409"/>
    <w:rsid w:val="003609EF"/>
    <w:rsid w:val="0036231A"/>
    <w:rsid w:val="00374DD4"/>
    <w:rsid w:val="00382A93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1A55"/>
    <w:rsid w:val="00695808"/>
    <w:rsid w:val="006B46FB"/>
    <w:rsid w:val="006E21FB"/>
    <w:rsid w:val="00722CB0"/>
    <w:rsid w:val="00792342"/>
    <w:rsid w:val="007977A8"/>
    <w:rsid w:val="007B512A"/>
    <w:rsid w:val="007C2097"/>
    <w:rsid w:val="007D6A07"/>
    <w:rsid w:val="007F7259"/>
    <w:rsid w:val="0080060E"/>
    <w:rsid w:val="008040A8"/>
    <w:rsid w:val="008143AC"/>
    <w:rsid w:val="008279FA"/>
    <w:rsid w:val="008301E1"/>
    <w:rsid w:val="00846C91"/>
    <w:rsid w:val="008626E7"/>
    <w:rsid w:val="00863469"/>
    <w:rsid w:val="00870EE7"/>
    <w:rsid w:val="008863B9"/>
    <w:rsid w:val="008A45A6"/>
    <w:rsid w:val="008E3582"/>
    <w:rsid w:val="008F686C"/>
    <w:rsid w:val="009148DE"/>
    <w:rsid w:val="00941E30"/>
    <w:rsid w:val="009777D9"/>
    <w:rsid w:val="00991B88"/>
    <w:rsid w:val="0099492E"/>
    <w:rsid w:val="009A5753"/>
    <w:rsid w:val="009A579D"/>
    <w:rsid w:val="009E261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B54"/>
    <w:rsid w:val="00BD279D"/>
    <w:rsid w:val="00BD6BB8"/>
    <w:rsid w:val="00C66BA2"/>
    <w:rsid w:val="00C95985"/>
    <w:rsid w:val="00CB656B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0312"/>
    <w:rsid w:val="00FB6386"/>
    <w:rsid w:val="00FC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A3BEC6"/>
  <w15:docId w15:val="{02DC3CB0-9CB6-48C5-9BEB-4FF5C7A36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290F5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90F5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256F0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C1B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C1B5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B656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w3.org/TR/xmlenc-core1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penid.net/specs/openid-connect-core-1_0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w3.org/TR/xmldsig-core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966E9-A536-47CD-9F46-9A02AD8CF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2668</TotalTime>
  <Pages>4</Pages>
  <Words>1425</Words>
  <Characters>8126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Alan M</cp:lastModifiedBy>
  <cp:revision>18</cp:revision>
  <cp:lastPrinted>1900-12-31T23:50:00Z</cp:lastPrinted>
  <dcterms:created xsi:type="dcterms:W3CDTF">2018-11-05T09:14:00Z</dcterms:created>
  <dcterms:modified xsi:type="dcterms:W3CDTF">2019-05-08T23:51:00Z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95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6th May 2019</vt:lpwstr>
  </property>
  <property fmtid="{D5CDD505-2E9C-101B-9397-08002B2CF9AE}" pid="8" name="EndDate">
    <vt:lpwstr>10th May 2019</vt:lpwstr>
  </property>
  <property fmtid="{D5CDD505-2E9C-101B-9397-08002B2CF9AE}" pid="9" name="Tdoc#">
    <vt:lpwstr>S3-191113</vt:lpwstr>
  </property>
  <property fmtid="{D5CDD505-2E9C-101B-9397-08002B2CF9AE}" pid="10" name="Spec#">
    <vt:lpwstr>33.179</vt:lpwstr>
  </property>
  <property fmtid="{D5CDD505-2E9C-101B-9397-08002B2CF9AE}" pid="11" name="Cr#">
    <vt:lpwstr>0100</vt:lpwstr>
  </property>
  <property fmtid="{D5CDD505-2E9C-101B-9397-08002B2CF9AE}" pid="12" name="Revision">
    <vt:lpwstr>-</vt:lpwstr>
  </property>
  <property fmtid="{D5CDD505-2E9C-101B-9397-08002B2CF9AE}" pid="13" name="Version">
    <vt:lpwstr>13.8.0</vt:lpwstr>
  </property>
  <property fmtid="{D5CDD505-2E9C-101B-9397-08002B2CF9AE}" pid="14" name="CrTitle">
    <vt:lpwstr>[MCPTT] 33179 R13. Clarification of the references to RFC 3711</vt:lpwstr>
  </property>
  <property fmtid="{D5CDD505-2E9C-101B-9397-08002B2CF9AE}" pid="15" name="SourceIfWg">
    <vt:lpwstr>Airbus DS SLC</vt:lpwstr>
  </property>
  <property fmtid="{D5CDD505-2E9C-101B-9397-08002B2CF9AE}" pid="16" name="SourceIfTsg">
    <vt:lpwstr/>
  </property>
  <property fmtid="{D5CDD505-2E9C-101B-9397-08002B2CF9AE}" pid="17" name="RelatedWis">
    <vt:lpwstr>MCSec</vt:lpwstr>
  </property>
  <property fmtid="{D5CDD505-2E9C-101B-9397-08002B2CF9AE}" pid="18" name="Cat">
    <vt:lpwstr>F</vt:lpwstr>
  </property>
  <property fmtid="{D5CDD505-2E9C-101B-9397-08002B2CF9AE}" pid="19" name="ResDate">
    <vt:lpwstr>2019-04-15</vt:lpwstr>
  </property>
  <property fmtid="{D5CDD505-2E9C-101B-9397-08002B2CF9AE}" pid="20" name="Release">
    <vt:lpwstr>Rel-13</vt:lpwstr>
  </property>
</Properties>
</file>